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25DE" w14:textId="35B66380" w:rsidR="0073244C" w:rsidRPr="00F20B0A" w:rsidRDefault="0073244C" w:rsidP="00F20B0A">
      <w:pPr>
        <w:pStyle w:val="Heading1"/>
      </w:pPr>
      <w:r w:rsidRPr="00F20B0A">
        <w:t xml:space="preserve">R00 </w:t>
      </w:r>
      <w:r w:rsidR="00DF6231" w:rsidRPr="00F20B0A">
        <w:t>A</w:t>
      </w:r>
      <w:r w:rsidRPr="00F20B0A">
        <w:t>pplication</w:t>
      </w:r>
      <w:r w:rsidR="00DF6231" w:rsidRPr="00F20B0A">
        <w:t xml:space="preserve"> Submission Instructions</w:t>
      </w:r>
    </w:p>
    <w:p w14:paraId="3FE8B0C2" w14:textId="77777777" w:rsidR="0073244C" w:rsidRPr="00100316" w:rsidRDefault="0073244C" w:rsidP="0073244C">
      <w:pPr>
        <w:pStyle w:val="NormalWeb"/>
        <w:shd w:val="clear" w:color="auto" w:fill="FFFFFF"/>
        <w:spacing w:before="0" w:beforeAutospacing="0" w:after="150" w:afterAutospacing="0"/>
        <w:rPr>
          <w:rFonts w:ascii="Aptos" w:hAnsi="Aptos" w:cs="Arial"/>
          <w:b/>
          <w:bCs/>
        </w:rPr>
      </w:pPr>
      <w:r w:rsidRPr="00100316">
        <w:rPr>
          <w:rFonts w:ascii="Aptos" w:hAnsi="Aptos" w:cs="Arial"/>
          <w:b/>
          <w:bCs/>
        </w:rPr>
        <w:t>Notes:</w:t>
      </w:r>
    </w:p>
    <w:p w14:paraId="5CD1C6BC" w14:textId="47417110" w:rsidR="0073244C" w:rsidRPr="00100316" w:rsidRDefault="0073244C" w:rsidP="00C108D4">
      <w:pPr>
        <w:pStyle w:val="NormalWeb"/>
        <w:numPr>
          <w:ilvl w:val="0"/>
          <w:numId w:val="2"/>
        </w:numPr>
        <w:shd w:val="clear" w:color="auto" w:fill="FFFFFF"/>
        <w:spacing w:before="0" w:beforeAutospacing="0" w:after="160" w:afterAutospacing="0"/>
        <w:rPr>
          <w:rFonts w:ascii="Aptos" w:hAnsi="Aptos" w:cs="Arial"/>
          <w:color w:val="333333"/>
        </w:rPr>
      </w:pPr>
      <w:r w:rsidRPr="00100316">
        <w:rPr>
          <w:rFonts w:ascii="Aptos" w:hAnsi="Aptos" w:cs="Arial"/>
          <w:color w:val="333333"/>
        </w:rPr>
        <w:t xml:space="preserve">Transition from the mentored phase to the independent phase is intended to be continuous in time and, except in unusual, extenuating circumstances, the awarding NIH </w:t>
      </w:r>
      <w:r w:rsidR="00D9226F" w:rsidRPr="00100316">
        <w:rPr>
          <w:rFonts w:ascii="Aptos" w:hAnsi="Aptos" w:cs="Arial"/>
          <w:color w:val="333333"/>
        </w:rPr>
        <w:t>i</w:t>
      </w:r>
      <w:r w:rsidRPr="00100316">
        <w:rPr>
          <w:rFonts w:ascii="Aptos" w:hAnsi="Aptos" w:cs="Arial"/>
          <w:color w:val="333333"/>
        </w:rPr>
        <w:t>nstitute</w:t>
      </w:r>
      <w:r w:rsidR="00D35930" w:rsidRPr="00100316">
        <w:rPr>
          <w:rFonts w:ascii="Aptos" w:hAnsi="Aptos" w:cs="Arial"/>
          <w:color w:val="333333"/>
        </w:rPr>
        <w:t xml:space="preserve"> or c</w:t>
      </w:r>
      <w:r w:rsidRPr="00100316">
        <w:rPr>
          <w:rFonts w:ascii="Aptos" w:hAnsi="Aptos" w:cs="Arial"/>
          <w:color w:val="333333"/>
        </w:rPr>
        <w:t>enter will not extend the K99 phase beyond the 2-year limit. To activate the independent phase of the grant, individuals must have been offered and accepted a tenure-track, full-time assistant professor position (or equivalent) by the end of the K99 project period.</w:t>
      </w:r>
      <w:r w:rsidR="00511579" w:rsidRPr="00100316">
        <w:rPr>
          <w:rFonts w:ascii="Aptos" w:hAnsi="Aptos" w:cs="Arial"/>
          <w:color w:val="333333"/>
        </w:rPr>
        <w:t xml:space="preserve"> Principal investigators (</w:t>
      </w:r>
      <w:r w:rsidRPr="00100316">
        <w:rPr>
          <w:rFonts w:ascii="Aptos" w:hAnsi="Aptos" w:cs="Arial"/>
          <w:color w:val="333333"/>
        </w:rPr>
        <w:t>PIs</w:t>
      </w:r>
      <w:r w:rsidR="00511579" w:rsidRPr="00100316">
        <w:rPr>
          <w:rFonts w:ascii="Aptos" w:hAnsi="Aptos" w:cs="Arial"/>
          <w:color w:val="333333"/>
        </w:rPr>
        <w:t>)</w:t>
      </w:r>
      <w:r w:rsidRPr="00100316">
        <w:rPr>
          <w:rFonts w:ascii="Aptos" w:hAnsi="Aptos" w:cs="Arial"/>
          <w:color w:val="333333"/>
        </w:rPr>
        <w:t xml:space="preserve"> are encouraged to discuss job offers at for-profit organizations with NIH </w:t>
      </w:r>
      <w:r w:rsidR="007E1132" w:rsidRPr="00100316">
        <w:rPr>
          <w:rFonts w:ascii="Aptos" w:hAnsi="Aptos" w:cs="Arial"/>
          <w:color w:val="333333"/>
        </w:rPr>
        <w:t>p</w:t>
      </w:r>
      <w:r w:rsidRPr="00100316">
        <w:rPr>
          <w:rFonts w:ascii="Aptos" w:hAnsi="Aptos" w:cs="Arial"/>
          <w:color w:val="333333"/>
        </w:rPr>
        <w:t>rogram staff well in advance of accepting such an offer.</w:t>
      </w:r>
    </w:p>
    <w:p w14:paraId="76C20657" w14:textId="278DE71A" w:rsidR="0073244C" w:rsidRPr="00100316" w:rsidRDefault="0073244C" w:rsidP="00C108D4">
      <w:pPr>
        <w:pStyle w:val="NormalWeb"/>
        <w:numPr>
          <w:ilvl w:val="0"/>
          <w:numId w:val="2"/>
        </w:numPr>
        <w:shd w:val="clear" w:color="auto" w:fill="FFFFFF"/>
        <w:spacing w:before="0" w:beforeAutospacing="0" w:after="160" w:afterAutospacing="0"/>
        <w:rPr>
          <w:rFonts w:ascii="Aptos" w:hAnsi="Aptos" w:cs="Arial"/>
          <w:color w:val="333333"/>
        </w:rPr>
      </w:pPr>
      <w:r w:rsidRPr="00100316">
        <w:rPr>
          <w:rFonts w:ascii="Aptos" w:hAnsi="Aptos" w:cs="Arial"/>
          <w:color w:val="333333"/>
        </w:rPr>
        <w:t xml:space="preserve">The application for the R00 phase of the award should be submitted no later than 2 months </w:t>
      </w:r>
      <w:r w:rsidR="00B4503F" w:rsidRPr="00100316">
        <w:rPr>
          <w:rFonts w:ascii="Aptos" w:hAnsi="Aptos" w:cs="Arial"/>
          <w:color w:val="333333"/>
        </w:rPr>
        <w:t>before</w:t>
      </w:r>
      <w:r w:rsidRPr="00100316">
        <w:rPr>
          <w:rFonts w:ascii="Aptos" w:hAnsi="Aptos" w:cs="Arial"/>
          <w:color w:val="333333"/>
        </w:rPr>
        <w:t xml:space="preserve"> the proposed activation date of the R00 award by the R00 phase </w:t>
      </w:r>
      <w:r w:rsidR="00266CA8" w:rsidRPr="00100316">
        <w:rPr>
          <w:rFonts w:ascii="Aptos" w:hAnsi="Aptos" w:cs="Arial"/>
          <w:color w:val="333333"/>
        </w:rPr>
        <w:t>recipient</w:t>
      </w:r>
      <w:r w:rsidRPr="00100316">
        <w:rPr>
          <w:rFonts w:ascii="Aptos" w:hAnsi="Aptos" w:cs="Arial"/>
          <w:color w:val="333333"/>
        </w:rPr>
        <w:t xml:space="preserve"> organization.</w:t>
      </w:r>
    </w:p>
    <w:p w14:paraId="0C7A34F7" w14:textId="6EEB5ED9" w:rsidR="0073244C" w:rsidRPr="00100316" w:rsidRDefault="0051474F" w:rsidP="00F20B0A">
      <w:pPr>
        <w:pStyle w:val="NormalWeb"/>
        <w:numPr>
          <w:ilvl w:val="0"/>
          <w:numId w:val="2"/>
        </w:numPr>
        <w:shd w:val="clear" w:color="auto" w:fill="FFFFFF"/>
        <w:spacing w:before="0" w:beforeAutospacing="0" w:after="240" w:afterAutospacing="0"/>
        <w:rPr>
          <w:rFonts w:ascii="Aptos" w:hAnsi="Aptos" w:cs="Arial"/>
          <w:color w:val="333333"/>
        </w:rPr>
      </w:pPr>
      <w:r w:rsidRPr="00100316">
        <w:rPr>
          <w:rFonts w:ascii="Aptos" w:hAnsi="Aptos" w:cs="Arial"/>
          <w:color w:val="333333"/>
        </w:rPr>
        <w:t>A</w:t>
      </w:r>
      <w:r w:rsidR="0073244C" w:rsidRPr="00100316">
        <w:rPr>
          <w:rFonts w:ascii="Aptos" w:hAnsi="Aptos" w:cs="Arial"/>
          <w:color w:val="333333"/>
        </w:rPr>
        <w:t xml:space="preserve">pplicants </w:t>
      </w:r>
      <w:r w:rsidRPr="00100316">
        <w:rPr>
          <w:rFonts w:ascii="Aptos" w:hAnsi="Aptos" w:cs="Arial"/>
          <w:color w:val="333333"/>
        </w:rPr>
        <w:t xml:space="preserve">are required </w:t>
      </w:r>
      <w:r w:rsidR="0073244C" w:rsidRPr="00100316">
        <w:rPr>
          <w:rFonts w:ascii="Aptos" w:hAnsi="Aptos" w:cs="Arial"/>
          <w:color w:val="333333"/>
        </w:rPr>
        <w:t xml:space="preserve">to remain on the K99 award for at least </w:t>
      </w:r>
      <w:r w:rsidR="00266CA8" w:rsidRPr="00100316">
        <w:rPr>
          <w:rFonts w:ascii="Aptos" w:hAnsi="Aptos" w:cs="Arial"/>
          <w:color w:val="333333"/>
        </w:rPr>
        <w:t>1</w:t>
      </w:r>
      <w:r w:rsidR="0073244C" w:rsidRPr="00100316">
        <w:rPr>
          <w:rFonts w:ascii="Aptos" w:hAnsi="Aptos" w:cs="Arial"/>
          <w:color w:val="333333"/>
        </w:rPr>
        <w:t xml:space="preserve"> year before requesting transition to the R00 phase.</w:t>
      </w:r>
    </w:p>
    <w:p w14:paraId="34B98CD4" w14:textId="0F8452F1" w:rsidR="0073244C" w:rsidRPr="00100316" w:rsidRDefault="00352085" w:rsidP="00F20B0A">
      <w:pPr>
        <w:pStyle w:val="NoSpacing"/>
        <w:spacing w:after="240"/>
        <w:rPr>
          <w:rFonts w:ascii="Aptos" w:hAnsi="Aptos" w:cs="Arial"/>
          <w:sz w:val="24"/>
          <w:szCs w:val="24"/>
        </w:rPr>
      </w:pPr>
      <w:r w:rsidRPr="00100316">
        <w:rPr>
          <w:rFonts w:ascii="Aptos" w:hAnsi="Aptos" w:cs="Arial"/>
          <w:sz w:val="24"/>
          <w:szCs w:val="24"/>
        </w:rPr>
        <w:t xml:space="preserve">Follow </w:t>
      </w:r>
      <w:r w:rsidR="0051474F" w:rsidRPr="00100316">
        <w:rPr>
          <w:rFonts w:ascii="Aptos" w:hAnsi="Aptos" w:cs="Arial"/>
          <w:sz w:val="24"/>
          <w:szCs w:val="24"/>
        </w:rPr>
        <w:t>the</w:t>
      </w:r>
      <w:r w:rsidR="0073244C" w:rsidRPr="00100316">
        <w:rPr>
          <w:rFonts w:ascii="Aptos" w:hAnsi="Aptos" w:cs="Arial"/>
          <w:sz w:val="24"/>
          <w:szCs w:val="24"/>
        </w:rPr>
        <w:t xml:space="preserve"> instructions </w:t>
      </w:r>
      <w:r w:rsidR="0051474F" w:rsidRPr="00100316">
        <w:rPr>
          <w:rFonts w:ascii="Aptos" w:hAnsi="Aptos" w:cs="Arial"/>
          <w:sz w:val="24"/>
          <w:szCs w:val="24"/>
        </w:rPr>
        <w:t xml:space="preserve">below </w:t>
      </w:r>
      <w:r w:rsidR="0073244C" w:rsidRPr="00100316">
        <w:rPr>
          <w:rFonts w:ascii="Aptos" w:hAnsi="Aptos" w:cs="Arial"/>
          <w:sz w:val="24"/>
          <w:szCs w:val="24"/>
        </w:rPr>
        <w:t xml:space="preserve">for the R00 </w:t>
      </w:r>
      <w:r w:rsidR="0051474F" w:rsidRPr="00100316">
        <w:rPr>
          <w:rFonts w:ascii="Aptos" w:hAnsi="Aptos" w:cs="Arial"/>
          <w:sz w:val="24"/>
          <w:szCs w:val="24"/>
        </w:rPr>
        <w:t>a</w:t>
      </w:r>
      <w:r w:rsidR="0073244C" w:rsidRPr="00100316">
        <w:rPr>
          <w:rFonts w:ascii="Aptos" w:hAnsi="Aptos" w:cs="Arial"/>
          <w:sz w:val="24"/>
          <w:szCs w:val="24"/>
        </w:rPr>
        <w:t>pplication submission.</w:t>
      </w:r>
    </w:p>
    <w:p w14:paraId="70A28C90" w14:textId="3BE55B76" w:rsidR="0073244C" w:rsidRPr="00100316" w:rsidRDefault="0073244C" w:rsidP="00F20B0A">
      <w:pPr>
        <w:pStyle w:val="NoSpacing"/>
        <w:spacing w:after="240"/>
        <w:rPr>
          <w:rFonts w:ascii="Aptos" w:hAnsi="Aptos" w:cs="Arial"/>
          <w:sz w:val="24"/>
          <w:szCs w:val="24"/>
        </w:rPr>
      </w:pPr>
      <w:r w:rsidRPr="00100316">
        <w:rPr>
          <w:rFonts w:ascii="Aptos" w:hAnsi="Aptos" w:cs="Arial"/>
          <w:sz w:val="24"/>
          <w:szCs w:val="24"/>
        </w:rPr>
        <w:t xml:space="preserve">The </w:t>
      </w:r>
      <w:r w:rsidR="00003306" w:rsidRPr="00100316">
        <w:rPr>
          <w:rFonts w:ascii="Aptos" w:hAnsi="Aptos" w:cs="Arial"/>
          <w:sz w:val="24"/>
          <w:szCs w:val="24"/>
        </w:rPr>
        <w:t>recipient</w:t>
      </w:r>
      <w:r w:rsidRPr="00100316">
        <w:rPr>
          <w:rFonts w:ascii="Aptos" w:hAnsi="Aptos" w:cs="Arial"/>
          <w:sz w:val="24"/>
          <w:szCs w:val="24"/>
        </w:rPr>
        <w:t xml:space="preserve"> institution must submit </w:t>
      </w:r>
      <w:r w:rsidR="00962101" w:rsidRPr="00100316">
        <w:rPr>
          <w:rFonts w:ascii="Aptos" w:hAnsi="Aptos" w:cs="Arial"/>
          <w:sz w:val="24"/>
          <w:szCs w:val="24"/>
        </w:rPr>
        <w:t>the</w:t>
      </w:r>
      <w:r w:rsidRPr="00100316">
        <w:rPr>
          <w:rFonts w:ascii="Aptos" w:hAnsi="Aptos" w:cs="Arial"/>
          <w:sz w:val="24"/>
          <w:szCs w:val="24"/>
        </w:rPr>
        <w:t xml:space="preserve"> R00 application on behalf of the PI using the PHS 398 no later than </w:t>
      </w:r>
      <w:r w:rsidR="00C83C12" w:rsidRPr="00100316">
        <w:rPr>
          <w:rFonts w:ascii="Aptos" w:hAnsi="Aptos" w:cs="Arial"/>
          <w:sz w:val="24"/>
          <w:szCs w:val="24"/>
        </w:rPr>
        <w:t>2</w:t>
      </w:r>
      <w:r w:rsidRPr="00100316">
        <w:rPr>
          <w:rFonts w:ascii="Aptos" w:hAnsi="Aptos" w:cs="Arial"/>
          <w:sz w:val="24"/>
          <w:szCs w:val="24"/>
        </w:rPr>
        <w:t xml:space="preserve"> months from the K99 project period end date. The R00 application must include the following:</w:t>
      </w:r>
    </w:p>
    <w:p w14:paraId="7C70B776" w14:textId="54EC4DFA"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 xml:space="preserve">Face </w:t>
      </w:r>
      <w:r w:rsidR="00CD4223" w:rsidRPr="00100316">
        <w:rPr>
          <w:rFonts w:ascii="Aptos" w:eastAsia="Times New Roman" w:hAnsi="Aptos" w:cs="Arial"/>
          <w:sz w:val="24"/>
          <w:szCs w:val="24"/>
        </w:rPr>
        <w:t>p</w:t>
      </w:r>
      <w:r w:rsidRPr="00100316">
        <w:rPr>
          <w:rFonts w:ascii="Aptos" w:eastAsia="Times New Roman" w:hAnsi="Aptos" w:cs="Arial"/>
          <w:sz w:val="24"/>
          <w:szCs w:val="24"/>
        </w:rPr>
        <w:t>age signed by the R00 phase institutional representatives.</w:t>
      </w:r>
    </w:p>
    <w:p w14:paraId="0B3B1638" w14:textId="3037D97C"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New project description page (Form page 2).</w:t>
      </w:r>
    </w:p>
    <w:p w14:paraId="74D008A1" w14:textId="7B9F0569"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Detailed budget pages (Form pages 4 and 5), non-modular budget for initial budget and entire period.</w:t>
      </w:r>
    </w:p>
    <w:p w14:paraId="6BE801B8" w14:textId="3455E9FA"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Biographical sketches.</w:t>
      </w:r>
    </w:p>
    <w:p w14:paraId="3E96EC26" w14:textId="516969E3"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 xml:space="preserve">New </w:t>
      </w:r>
      <w:r w:rsidR="00485C92" w:rsidRPr="00100316">
        <w:rPr>
          <w:rFonts w:ascii="Aptos" w:eastAsia="Times New Roman" w:hAnsi="Aptos" w:cs="Arial"/>
          <w:sz w:val="24"/>
          <w:szCs w:val="24"/>
        </w:rPr>
        <w:t>R</w:t>
      </w:r>
      <w:r w:rsidRPr="00100316">
        <w:rPr>
          <w:rFonts w:ascii="Aptos" w:eastAsia="Times New Roman" w:hAnsi="Aptos" w:cs="Arial"/>
          <w:sz w:val="24"/>
          <w:szCs w:val="24"/>
        </w:rPr>
        <w:t xml:space="preserve">esources page. </w:t>
      </w:r>
    </w:p>
    <w:p w14:paraId="3EEE54D5" w14:textId="048D946F"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Progress report covering the K99 support period.</w:t>
      </w:r>
    </w:p>
    <w:p w14:paraId="58393FDA" w14:textId="1171D612"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 xml:space="preserve">Updated </w:t>
      </w:r>
      <w:r w:rsidR="00F656DC" w:rsidRPr="00100316">
        <w:rPr>
          <w:rFonts w:ascii="Aptos" w:eastAsia="Times New Roman" w:hAnsi="Aptos" w:cs="Arial"/>
          <w:sz w:val="24"/>
          <w:szCs w:val="24"/>
        </w:rPr>
        <w:t>R</w:t>
      </w:r>
      <w:r w:rsidRPr="00100316">
        <w:rPr>
          <w:rFonts w:ascii="Aptos" w:eastAsia="Times New Roman" w:hAnsi="Aptos" w:cs="Arial"/>
          <w:sz w:val="24"/>
          <w:szCs w:val="24"/>
        </w:rPr>
        <w:t xml:space="preserve">esearch </w:t>
      </w:r>
      <w:r w:rsidR="00F656DC" w:rsidRPr="00100316">
        <w:rPr>
          <w:rFonts w:ascii="Aptos" w:eastAsia="Times New Roman" w:hAnsi="Aptos" w:cs="Arial"/>
          <w:sz w:val="24"/>
          <w:szCs w:val="24"/>
        </w:rPr>
        <w:t>P</w:t>
      </w:r>
      <w:r w:rsidRPr="00100316">
        <w:rPr>
          <w:rFonts w:ascii="Aptos" w:eastAsia="Times New Roman" w:hAnsi="Aptos" w:cs="Arial"/>
          <w:sz w:val="24"/>
          <w:szCs w:val="24"/>
        </w:rPr>
        <w:t>lan for the R00.</w:t>
      </w:r>
    </w:p>
    <w:p w14:paraId="27536B2F" w14:textId="1EC8C7EF"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Just-in-</w:t>
      </w:r>
      <w:r w:rsidR="00C16E63">
        <w:rPr>
          <w:rFonts w:ascii="Aptos" w:eastAsia="Times New Roman" w:hAnsi="Aptos" w:cs="Arial"/>
          <w:sz w:val="24"/>
          <w:szCs w:val="24"/>
        </w:rPr>
        <w:t>t</w:t>
      </w:r>
      <w:r w:rsidRPr="00100316">
        <w:rPr>
          <w:rFonts w:ascii="Aptos" w:eastAsia="Times New Roman" w:hAnsi="Aptos" w:cs="Arial"/>
          <w:sz w:val="24"/>
          <w:szCs w:val="24"/>
        </w:rPr>
        <w:t xml:space="preserve">ime information, including current </w:t>
      </w:r>
      <w:r w:rsidR="00E92FAF">
        <w:rPr>
          <w:rFonts w:ascii="Aptos" w:eastAsia="Times New Roman" w:hAnsi="Aptos" w:cs="Arial"/>
          <w:sz w:val="24"/>
          <w:szCs w:val="24"/>
        </w:rPr>
        <w:t>O</w:t>
      </w:r>
      <w:r w:rsidRPr="00100316">
        <w:rPr>
          <w:rFonts w:ascii="Aptos" w:eastAsia="Times New Roman" w:hAnsi="Aptos" w:cs="Arial"/>
          <w:sz w:val="24"/>
          <w:szCs w:val="24"/>
        </w:rPr>
        <w:t xml:space="preserve">ther </w:t>
      </w:r>
      <w:r w:rsidR="00E92FAF">
        <w:rPr>
          <w:rFonts w:ascii="Aptos" w:eastAsia="Times New Roman" w:hAnsi="Aptos" w:cs="Arial"/>
          <w:sz w:val="24"/>
          <w:szCs w:val="24"/>
        </w:rPr>
        <w:t>S</w:t>
      </w:r>
      <w:r w:rsidRPr="00100316">
        <w:rPr>
          <w:rFonts w:ascii="Aptos" w:eastAsia="Times New Roman" w:hAnsi="Aptos" w:cs="Arial"/>
          <w:sz w:val="24"/>
          <w:szCs w:val="24"/>
        </w:rPr>
        <w:t xml:space="preserve">upport, </w:t>
      </w:r>
      <w:r w:rsidR="006C6B98" w:rsidRPr="00100316">
        <w:rPr>
          <w:rFonts w:ascii="Aptos" w:hAnsi="Aptos" w:cs="Arial"/>
          <w:sz w:val="24"/>
          <w:szCs w:val="24"/>
        </w:rPr>
        <w:t>Institutional Review Board and Institutional Animal Care and Use Committee</w:t>
      </w:r>
      <w:r w:rsidRPr="00100316">
        <w:rPr>
          <w:rFonts w:ascii="Aptos" w:eastAsia="Times New Roman" w:hAnsi="Aptos" w:cs="Arial"/>
          <w:sz w:val="24"/>
          <w:szCs w:val="24"/>
        </w:rPr>
        <w:t xml:space="preserve"> approvals.</w:t>
      </w:r>
    </w:p>
    <w:p w14:paraId="4643AD82" w14:textId="56FE2A30"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New Checklist.</w:t>
      </w:r>
    </w:p>
    <w:p w14:paraId="4FF69AAC" w14:textId="73B02635" w:rsidR="00547077" w:rsidRPr="00100316" w:rsidRDefault="00547077"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D</w:t>
      </w:r>
      <w:r w:rsidR="00830990" w:rsidRPr="00100316">
        <w:rPr>
          <w:rFonts w:ascii="Aptos" w:eastAsia="Times New Roman" w:hAnsi="Aptos" w:cs="Arial"/>
          <w:sz w:val="24"/>
          <w:szCs w:val="24"/>
        </w:rPr>
        <w:t xml:space="preserve">ata </w:t>
      </w:r>
      <w:r w:rsidRPr="00100316">
        <w:rPr>
          <w:rFonts w:ascii="Aptos" w:eastAsia="Times New Roman" w:hAnsi="Aptos" w:cs="Arial"/>
          <w:sz w:val="24"/>
          <w:szCs w:val="24"/>
        </w:rPr>
        <w:t>M</w:t>
      </w:r>
      <w:r w:rsidR="00830990" w:rsidRPr="00100316">
        <w:rPr>
          <w:rFonts w:ascii="Aptos" w:eastAsia="Times New Roman" w:hAnsi="Aptos" w:cs="Arial"/>
          <w:sz w:val="24"/>
          <w:szCs w:val="24"/>
        </w:rPr>
        <w:t xml:space="preserve">anagement </w:t>
      </w:r>
      <w:r w:rsidR="00C54DB4" w:rsidRPr="00100316">
        <w:rPr>
          <w:rFonts w:ascii="Aptos" w:eastAsia="Times New Roman" w:hAnsi="Aptos" w:cs="Arial"/>
          <w:sz w:val="24"/>
          <w:szCs w:val="24"/>
        </w:rPr>
        <w:t xml:space="preserve">and </w:t>
      </w:r>
      <w:r w:rsidRPr="00100316">
        <w:rPr>
          <w:rFonts w:ascii="Aptos" w:eastAsia="Times New Roman" w:hAnsi="Aptos" w:cs="Arial"/>
          <w:sz w:val="24"/>
          <w:szCs w:val="24"/>
        </w:rPr>
        <w:t>S</w:t>
      </w:r>
      <w:r w:rsidR="00830990" w:rsidRPr="00100316">
        <w:rPr>
          <w:rFonts w:ascii="Aptos" w:eastAsia="Times New Roman" w:hAnsi="Aptos" w:cs="Arial"/>
          <w:sz w:val="24"/>
          <w:szCs w:val="24"/>
        </w:rPr>
        <w:t>haring</w:t>
      </w:r>
      <w:r w:rsidRPr="00100316">
        <w:rPr>
          <w:rFonts w:ascii="Aptos" w:eastAsia="Times New Roman" w:hAnsi="Aptos" w:cs="Arial"/>
          <w:sz w:val="24"/>
          <w:szCs w:val="24"/>
        </w:rPr>
        <w:t xml:space="preserve"> Plan</w:t>
      </w:r>
      <w:r w:rsidR="00C54DB4" w:rsidRPr="00100316">
        <w:rPr>
          <w:rFonts w:ascii="Aptos" w:eastAsia="Times New Roman" w:hAnsi="Aptos" w:cs="Arial"/>
          <w:sz w:val="24"/>
          <w:szCs w:val="24"/>
        </w:rPr>
        <w:t>.</w:t>
      </w:r>
    </w:p>
    <w:p w14:paraId="2D644059" w14:textId="3B544755"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hAnsi="Aptos" w:cs="Arial"/>
          <w:color w:val="333333"/>
          <w:sz w:val="24"/>
          <w:szCs w:val="24"/>
        </w:rPr>
        <w:t>Updated Authentication of Key Biological and/or Chemical Resources (as appropriate)</w:t>
      </w:r>
      <w:r w:rsidR="00EB1869" w:rsidRPr="00100316">
        <w:rPr>
          <w:rFonts w:ascii="Aptos" w:hAnsi="Aptos" w:cs="Arial"/>
          <w:color w:val="333333"/>
          <w:sz w:val="24"/>
          <w:szCs w:val="24"/>
        </w:rPr>
        <w:t>.</w:t>
      </w:r>
    </w:p>
    <w:p w14:paraId="7A05744A" w14:textId="2B415641"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hAnsi="Aptos" w:cs="Arial"/>
          <w:color w:val="333333"/>
          <w:sz w:val="24"/>
          <w:szCs w:val="24"/>
        </w:rPr>
        <w:t>Updated Vertebrate Animals (as appropriate)</w:t>
      </w:r>
      <w:r w:rsidR="00EB1869" w:rsidRPr="00100316">
        <w:rPr>
          <w:rFonts w:ascii="Aptos" w:hAnsi="Aptos" w:cs="Arial"/>
          <w:color w:val="333333"/>
          <w:sz w:val="24"/>
          <w:szCs w:val="24"/>
        </w:rPr>
        <w:t>.</w:t>
      </w:r>
    </w:p>
    <w:p w14:paraId="3E4B328B" w14:textId="0496D54E"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hAnsi="Aptos" w:cs="Arial"/>
          <w:color w:val="333333"/>
          <w:sz w:val="24"/>
          <w:szCs w:val="24"/>
        </w:rPr>
        <w:t>Updated Biohazards (as appropriate)</w:t>
      </w:r>
      <w:r w:rsidR="00EB1869" w:rsidRPr="00100316">
        <w:rPr>
          <w:rFonts w:ascii="Aptos" w:hAnsi="Aptos" w:cs="Arial"/>
          <w:color w:val="333333"/>
          <w:sz w:val="24"/>
          <w:szCs w:val="24"/>
        </w:rPr>
        <w:t>.</w:t>
      </w:r>
    </w:p>
    <w:p w14:paraId="65DEDB7B" w14:textId="2BA1BEF5"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 xml:space="preserve">The </w:t>
      </w:r>
      <w:r w:rsidR="003D59E6">
        <w:rPr>
          <w:rFonts w:ascii="Aptos" w:eastAsia="Times New Roman" w:hAnsi="Aptos" w:cs="Arial"/>
          <w:sz w:val="24"/>
          <w:szCs w:val="24"/>
        </w:rPr>
        <w:t>A</w:t>
      </w:r>
      <w:r w:rsidRPr="00100316">
        <w:rPr>
          <w:rFonts w:ascii="Aptos" w:eastAsia="Times New Roman" w:hAnsi="Aptos" w:cs="Arial"/>
          <w:sz w:val="24"/>
          <w:szCs w:val="24"/>
        </w:rPr>
        <w:t xml:space="preserve">bstract and </w:t>
      </w:r>
      <w:r w:rsidR="00EB1869" w:rsidRPr="00100316">
        <w:rPr>
          <w:rFonts w:ascii="Aptos" w:eastAsia="Times New Roman" w:hAnsi="Aptos" w:cs="Arial"/>
          <w:sz w:val="24"/>
          <w:szCs w:val="24"/>
        </w:rPr>
        <w:t>S</w:t>
      </w:r>
      <w:r w:rsidRPr="00100316">
        <w:rPr>
          <w:rFonts w:ascii="Aptos" w:eastAsia="Times New Roman" w:hAnsi="Aptos" w:cs="Arial"/>
          <w:sz w:val="24"/>
          <w:szCs w:val="24"/>
        </w:rPr>
        <w:t xml:space="preserve">pecific </w:t>
      </w:r>
      <w:r w:rsidR="00EB1869" w:rsidRPr="00100316">
        <w:rPr>
          <w:rFonts w:ascii="Aptos" w:eastAsia="Times New Roman" w:hAnsi="Aptos" w:cs="Arial"/>
          <w:sz w:val="24"/>
          <w:szCs w:val="24"/>
        </w:rPr>
        <w:t>A</w:t>
      </w:r>
      <w:r w:rsidRPr="00100316">
        <w:rPr>
          <w:rFonts w:ascii="Aptos" w:eastAsia="Times New Roman" w:hAnsi="Aptos" w:cs="Arial"/>
          <w:sz w:val="24"/>
          <w:szCs w:val="24"/>
        </w:rPr>
        <w:t xml:space="preserve">ims should be updated and briefly described in </w:t>
      </w:r>
      <w:r w:rsidR="004C4F66">
        <w:rPr>
          <w:rFonts w:ascii="Aptos" w:eastAsia="Times New Roman" w:hAnsi="Aptos" w:cs="Arial"/>
          <w:sz w:val="24"/>
          <w:szCs w:val="24"/>
        </w:rPr>
        <w:t>two</w:t>
      </w:r>
      <w:r w:rsidR="00EB1869" w:rsidRPr="00100316">
        <w:rPr>
          <w:rFonts w:ascii="Aptos" w:eastAsia="Times New Roman" w:hAnsi="Aptos" w:cs="Arial"/>
          <w:sz w:val="24"/>
          <w:szCs w:val="24"/>
        </w:rPr>
        <w:t xml:space="preserve"> to </w:t>
      </w:r>
      <w:r w:rsidR="004C4F66">
        <w:rPr>
          <w:rFonts w:ascii="Aptos" w:eastAsia="Times New Roman" w:hAnsi="Aptos" w:cs="Arial"/>
          <w:sz w:val="24"/>
          <w:szCs w:val="24"/>
        </w:rPr>
        <w:t>three</w:t>
      </w:r>
      <w:r w:rsidRPr="00100316">
        <w:rPr>
          <w:rFonts w:ascii="Aptos" w:eastAsia="Times New Roman" w:hAnsi="Aptos" w:cs="Arial"/>
          <w:sz w:val="24"/>
          <w:szCs w:val="24"/>
        </w:rPr>
        <w:t xml:space="preserve"> pages to reflect current plans for the R00 phase.</w:t>
      </w:r>
    </w:p>
    <w:p w14:paraId="3196E77C" w14:textId="26184301"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 xml:space="preserve">A letter from the </w:t>
      </w:r>
      <w:r w:rsidR="00EB1869" w:rsidRPr="00100316">
        <w:rPr>
          <w:rFonts w:ascii="Aptos" w:eastAsia="Times New Roman" w:hAnsi="Aptos" w:cs="Arial"/>
          <w:sz w:val="24"/>
          <w:szCs w:val="24"/>
        </w:rPr>
        <w:t>d</w:t>
      </w:r>
      <w:r w:rsidRPr="00100316">
        <w:rPr>
          <w:rFonts w:ascii="Aptos" w:eastAsia="Times New Roman" w:hAnsi="Aptos" w:cs="Arial"/>
          <w:sz w:val="24"/>
          <w:szCs w:val="24"/>
        </w:rPr>
        <w:t xml:space="preserve">epartment or </w:t>
      </w:r>
      <w:r w:rsidR="00EB1869" w:rsidRPr="00100316">
        <w:rPr>
          <w:rFonts w:ascii="Aptos" w:eastAsia="Times New Roman" w:hAnsi="Aptos" w:cs="Arial"/>
          <w:sz w:val="24"/>
          <w:szCs w:val="24"/>
        </w:rPr>
        <w:t>d</w:t>
      </w:r>
      <w:r w:rsidRPr="00100316">
        <w:rPr>
          <w:rFonts w:ascii="Aptos" w:eastAsia="Times New Roman" w:hAnsi="Aptos" w:cs="Arial"/>
          <w:sz w:val="24"/>
          <w:szCs w:val="24"/>
        </w:rPr>
        <w:t xml:space="preserve">ivision </w:t>
      </w:r>
      <w:r w:rsidR="00EB1869" w:rsidRPr="00100316">
        <w:rPr>
          <w:rFonts w:ascii="Aptos" w:eastAsia="Times New Roman" w:hAnsi="Aptos" w:cs="Arial"/>
          <w:sz w:val="24"/>
          <w:szCs w:val="24"/>
        </w:rPr>
        <w:t>c</w:t>
      </w:r>
      <w:r w:rsidRPr="00100316">
        <w:rPr>
          <w:rFonts w:ascii="Aptos" w:eastAsia="Times New Roman" w:hAnsi="Aptos" w:cs="Arial"/>
          <w:sz w:val="24"/>
          <w:szCs w:val="24"/>
        </w:rPr>
        <w:t xml:space="preserve">hair </w:t>
      </w:r>
      <w:r w:rsidR="00DF75E3">
        <w:rPr>
          <w:rFonts w:ascii="Aptos" w:eastAsia="Times New Roman" w:hAnsi="Aptos" w:cs="Arial"/>
          <w:sz w:val="24"/>
          <w:szCs w:val="24"/>
        </w:rPr>
        <w:t>including</w:t>
      </w:r>
      <w:r w:rsidRPr="00100316">
        <w:rPr>
          <w:rFonts w:ascii="Aptos" w:eastAsia="Times New Roman" w:hAnsi="Aptos" w:cs="Arial"/>
          <w:sz w:val="24"/>
          <w:szCs w:val="24"/>
        </w:rPr>
        <w:t>:</w:t>
      </w:r>
    </w:p>
    <w:p w14:paraId="053B45CF" w14:textId="335B0930"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hAnsi="Aptos" w:cs="Arial"/>
          <w:color w:val="333333"/>
          <w:sz w:val="24"/>
          <w:szCs w:val="24"/>
        </w:rPr>
        <w:lastRenderedPageBreak/>
        <w:t>The candidate’s academic appointment, bearing in mind that it must be tenure-track assistant professor (or equivalent).</w:t>
      </w:r>
    </w:p>
    <w:p w14:paraId="4DF1CDCC" w14:textId="5FBDB932" w:rsidR="0073244C" w:rsidRPr="00100316" w:rsidRDefault="00DF75E3" w:rsidP="0073244C">
      <w:pPr>
        <w:pStyle w:val="NoSpacing"/>
        <w:numPr>
          <w:ilvl w:val="1"/>
          <w:numId w:val="1"/>
        </w:numPr>
        <w:rPr>
          <w:rFonts w:ascii="Aptos" w:eastAsia="Times New Roman" w:hAnsi="Aptos" w:cs="Arial"/>
          <w:sz w:val="24"/>
          <w:szCs w:val="24"/>
        </w:rPr>
      </w:pPr>
      <w:r>
        <w:rPr>
          <w:rFonts w:ascii="Aptos" w:hAnsi="Aptos" w:cs="Arial"/>
          <w:color w:val="333333"/>
          <w:sz w:val="24"/>
          <w:szCs w:val="24"/>
        </w:rPr>
        <w:t>S</w:t>
      </w:r>
      <w:r w:rsidR="0073244C" w:rsidRPr="00100316">
        <w:rPr>
          <w:rFonts w:ascii="Aptos" w:hAnsi="Aptos" w:cs="Arial"/>
          <w:color w:val="333333"/>
          <w:sz w:val="24"/>
          <w:szCs w:val="24"/>
        </w:rPr>
        <w:t>pace, facilities, resources, and other support provided to conduct the proposed research.</w:t>
      </w:r>
    </w:p>
    <w:p w14:paraId="5070DC68" w14:textId="19100F5D"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hAnsi="Aptos" w:cs="Arial"/>
          <w:color w:val="333333"/>
          <w:sz w:val="24"/>
          <w:szCs w:val="24"/>
        </w:rPr>
        <w:t>The sponsoring institution must provide protected research time (</w:t>
      </w:r>
      <w:r w:rsidR="00AE08CD" w:rsidRPr="00100316">
        <w:rPr>
          <w:rFonts w:ascii="Aptos" w:hAnsi="Aptos" w:cs="Arial"/>
          <w:color w:val="333333"/>
          <w:sz w:val="24"/>
          <w:szCs w:val="24"/>
        </w:rPr>
        <w:t xml:space="preserve">a </w:t>
      </w:r>
      <w:r w:rsidRPr="00100316">
        <w:rPr>
          <w:rFonts w:ascii="Aptos" w:hAnsi="Aptos" w:cs="Arial"/>
          <w:color w:val="333333"/>
          <w:sz w:val="24"/>
          <w:szCs w:val="24"/>
        </w:rPr>
        <w:t>minimum of 9 person-months</w:t>
      </w:r>
      <w:r w:rsidR="00AE08CD" w:rsidRPr="00100316">
        <w:rPr>
          <w:rFonts w:ascii="Aptos" w:hAnsi="Aptos" w:cs="Arial"/>
          <w:color w:val="333333"/>
          <w:sz w:val="24"/>
          <w:szCs w:val="24"/>
        </w:rPr>
        <w:t>/</w:t>
      </w:r>
      <w:r w:rsidRPr="00100316">
        <w:rPr>
          <w:rFonts w:ascii="Aptos" w:hAnsi="Aptos" w:cs="Arial"/>
          <w:color w:val="333333"/>
          <w:sz w:val="24"/>
          <w:szCs w:val="24"/>
        </w:rPr>
        <w:t>75</w:t>
      </w:r>
      <w:r w:rsidR="001D0C85" w:rsidRPr="00100316">
        <w:rPr>
          <w:rFonts w:ascii="Aptos" w:hAnsi="Aptos" w:cs="Arial"/>
          <w:color w:val="333333"/>
          <w:sz w:val="24"/>
          <w:szCs w:val="24"/>
        </w:rPr>
        <w:t xml:space="preserve"> percent</w:t>
      </w:r>
      <w:r w:rsidRPr="00100316">
        <w:rPr>
          <w:rFonts w:ascii="Aptos" w:hAnsi="Aptos" w:cs="Arial"/>
          <w:color w:val="333333"/>
          <w:sz w:val="24"/>
          <w:szCs w:val="24"/>
        </w:rPr>
        <w:t xml:space="preserve"> of the candidate’s full</w:t>
      </w:r>
      <w:r w:rsidR="004D1780" w:rsidRPr="00100316">
        <w:rPr>
          <w:rFonts w:ascii="Aptos" w:hAnsi="Aptos" w:cs="Arial"/>
          <w:color w:val="333333"/>
          <w:sz w:val="24"/>
          <w:szCs w:val="24"/>
        </w:rPr>
        <w:t>-</w:t>
      </w:r>
      <w:r w:rsidRPr="00100316">
        <w:rPr>
          <w:rFonts w:ascii="Aptos" w:hAnsi="Aptos" w:cs="Arial"/>
          <w:color w:val="333333"/>
          <w:sz w:val="24"/>
          <w:szCs w:val="24"/>
        </w:rPr>
        <w:t xml:space="preserve">time professional effort) at least for the duration of the R00 award. </w:t>
      </w:r>
      <w:r w:rsidR="00E5268B" w:rsidRPr="00100316">
        <w:rPr>
          <w:rFonts w:ascii="Aptos" w:hAnsi="Aptos" w:cs="Arial"/>
          <w:color w:val="333333"/>
          <w:sz w:val="24"/>
          <w:szCs w:val="24"/>
        </w:rPr>
        <w:t>D</w:t>
      </w:r>
      <w:r w:rsidRPr="00100316">
        <w:rPr>
          <w:rFonts w:ascii="Aptos" w:hAnsi="Aptos" w:cs="Arial"/>
          <w:color w:val="333333"/>
          <w:sz w:val="24"/>
          <w:szCs w:val="24"/>
        </w:rPr>
        <w:t>escribe distribution of applicant’s responsibilities.</w:t>
      </w:r>
    </w:p>
    <w:p w14:paraId="14C45EB2" w14:textId="562F94B4"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hAnsi="Aptos" w:cs="Arial"/>
          <w:color w:val="333333"/>
          <w:sz w:val="24"/>
          <w:szCs w:val="24"/>
        </w:rPr>
        <w:t>The start-up package and other institutional support must be described in detail and must be comparable to that given to other faculty recently hired into tenure-track or equivalent faculty positions. Institutions must provide a start</w:t>
      </w:r>
      <w:r w:rsidR="006D0FFB" w:rsidRPr="00100316">
        <w:rPr>
          <w:rFonts w:ascii="Aptos" w:hAnsi="Aptos" w:cs="Arial"/>
          <w:color w:val="333333"/>
          <w:sz w:val="24"/>
          <w:szCs w:val="24"/>
        </w:rPr>
        <w:t>-</w:t>
      </w:r>
      <w:r w:rsidRPr="00100316">
        <w:rPr>
          <w:rFonts w:ascii="Aptos" w:hAnsi="Aptos" w:cs="Arial"/>
          <w:color w:val="333333"/>
          <w:sz w:val="24"/>
          <w:szCs w:val="24"/>
        </w:rPr>
        <w:t xml:space="preserve">up and salary package equivalent to that provided to a newly hired faculty member who does not have a grant. </w:t>
      </w:r>
      <w:r w:rsidR="006D0FFB" w:rsidRPr="00100316">
        <w:rPr>
          <w:rFonts w:ascii="Aptos" w:hAnsi="Aptos" w:cs="Arial"/>
          <w:color w:val="333333"/>
          <w:sz w:val="24"/>
          <w:szCs w:val="24"/>
        </w:rPr>
        <w:t>S</w:t>
      </w:r>
      <w:r w:rsidRPr="00100316">
        <w:rPr>
          <w:rFonts w:ascii="Aptos" w:hAnsi="Aptos" w:cs="Arial"/>
          <w:color w:val="333333"/>
          <w:sz w:val="24"/>
          <w:szCs w:val="24"/>
        </w:rPr>
        <w:t>pecify dollar amount and conditions/restrictions to spending</w:t>
      </w:r>
      <w:r w:rsidR="008D12C7" w:rsidRPr="00100316">
        <w:rPr>
          <w:rFonts w:ascii="Aptos" w:hAnsi="Aptos" w:cs="Arial"/>
          <w:color w:val="333333"/>
          <w:sz w:val="24"/>
          <w:szCs w:val="24"/>
        </w:rPr>
        <w:t>. C</w:t>
      </w:r>
      <w:r w:rsidRPr="00100316">
        <w:rPr>
          <w:rFonts w:ascii="Aptos" w:hAnsi="Aptos" w:cs="Arial"/>
          <w:color w:val="333333"/>
          <w:sz w:val="24"/>
          <w:szCs w:val="24"/>
        </w:rPr>
        <w:t xml:space="preserve">ertify that </w:t>
      </w:r>
      <w:r w:rsidR="003F11E2" w:rsidRPr="00100316">
        <w:rPr>
          <w:rFonts w:ascii="Aptos" w:hAnsi="Aptos" w:cs="Arial"/>
          <w:color w:val="333333"/>
          <w:sz w:val="24"/>
          <w:szCs w:val="24"/>
        </w:rPr>
        <w:t xml:space="preserve">the </w:t>
      </w:r>
      <w:r w:rsidRPr="00100316">
        <w:rPr>
          <w:rFonts w:ascii="Aptos" w:hAnsi="Aptos" w:cs="Arial"/>
          <w:color w:val="333333"/>
          <w:sz w:val="24"/>
          <w:szCs w:val="24"/>
        </w:rPr>
        <w:t>start</w:t>
      </w:r>
      <w:r w:rsidR="006D0FFB" w:rsidRPr="00100316">
        <w:rPr>
          <w:rFonts w:ascii="Aptos" w:hAnsi="Aptos" w:cs="Arial"/>
          <w:color w:val="333333"/>
          <w:sz w:val="24"/>
          <w:szCs w:val="24"/>
        </w:rPr>
        <w:t>-</w:t>
      </w:r>
      <w:r w:rsidRPr="00100316">
        <w:rPr>
          <w:rFonts w:ascii="Aptos" w:hAnsi="Aptos" w:cs="Arial"/>
          <w:color w:val="333333"/>
          <w:sz w:val="24"/>
          <w:szCs w:val="24"/>
        </w:rPr>
        <w:t>up package is comparable to that given to other recently hired faculty.</w:t>
      </w:r>
    </w:p>
    <w:p w14:paraId="4C718F21" w14:textId="2F34C8BE"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hAnsi="Aptos" w:cs="Arial"/>
          <w:color w:val="333333"/>
          <w:sz w:val="24"/>
          <w:szCs w:val="24"/>
        </w:rPr>
        <w:t>R00 funds may not be used to offset the typical start</w:t>
      </w:r>
      <w:r w:rsidR="003F11E2" w:rsidRPr="00100316">
        <w:rPr>
          <w:rFonts w:ascii="Aptos" w:hAnsi="Aptos" w:cs="Arial"/>
          <w:color w:val="333333"/>
          <w:sz w:val="24"/>
          <w:szCs w:val="24"/>
        </w:rPr>
        <w:t>-</w:t>
      </w:r>
      <w:r w:rsidRPr="00100316">
        <w:rPr>
          <w:rFonts w:ascii="Aptos" w:hAnsi="Aptos" w:cs="Arial"/>
          <w:color w:val="333333"/>
          <w:sz w:val="24"/>
          <w:szCs w:val="24"/>
        </w:rPr>
        <w:t xml:space="preserve">up package or to offset the usual institutional commitment to provide salary for tenure-track (or equivalent) assistant professors who are hired without grant support. </w:t>
      </w:r>
      <w:r w:rsidR="002A7DF2" w:rsidRPr="00100316">
        <w:rPr>
          <w:rFonts w:ascii="Aptos" w:hAnsi="Aptos" w:cs="Arial"/>
          <w:color w:val="333333"/>
          <w:sz w:val="24"/>
          <w:szCs w:val="24"/>
        </w:rPr>
        <w:t>C</w:t>
      </w:r>
      <w:r w:rsidRPr="00100316">
        <w:rPr>
          <w:rFonts w:ascii="Aptos" w:hAnsi="Aptos" w:cs="Arial"/>
          <w:color w:val="333333"/>
          <w:sz w:val="24"/>
          <w:szCs w:val="24"/>
        </w:rPr>
        <w:t>ertify in letter.</w:t>
      </w:r>
    </w:p>
    <w:p w14:paraId="3B8CD53B" w14:textId="414B3786"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hAnsi="Aptos" w:cs="Arial"/>
          <w:color w:val="333333"/>
          <w:sz w:val="24"/>
          <w:szCs w:val="24"/>
        </w:rPr>
        <w:t>Confirm</w:t>
      </w:r>
      <w:r w:rsidR="000845E0">
        <w:rPr>
          <w:rFonts w:ascii="Aptos" w:hAnsi="Aptos" w:cs="Arial"/>
          <w:color w:val="333333"/>
          <w:sz w:val="24"/>
          <w:szCs w:val="24"/>
        </w:rPr>
        <w:t>ation</w:t>
      </w:r>
      <w:r w:rsidRPr="00100316">
        <w:rPr>
          <w:rFonts w:ascii="Aptos" w:hAnsi="Aptos" w:cs="Arial"/>
          <w:color w:val="333333"/>
          <w:sz w:val="24"/>
          <w:szCs w:val="24"/>
        </w:rPr>
        <w:t xml:space="preserve"> that the applicant’s appointment is not contingent on the transfer of the award to the institution.</w:t>
      </w:r>
    </w:p>
    <w:p w14:paraId="24DD1605" w14:textId="64D7C6CC"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eastAsia="Times New Roman" w:hAnsi="Aptos" w:cs="Arial"/>
          <w:sz w:val="24"/>
          <w:szCs w:val="24"/>
        </w:rPr>
        <w:t xml:space="preserve">The institution's commitment to the candidate and plans for </w:t>
      </w:r>
      <w:r w:rsidR="004D0438" w:rsidRPr="00100316">
        <w:rPr>
          <w:rFonts w:ascii="Aptos" w:eastAsia="Times New Roman" w:hAnsi="Aptos" w:cs="Arial"/>
          <w:sz w:val="24"/>
          <w:szCs w:val="24"/>
        </w:rPr>
        <w:t>their</w:t>
      </w:r>
      <w:r w:rsidRPr="00100316">
        <w:rPr>
          <w:rFonts w:ascii="Aptos" w:eastAsia="Times New Roman" w:hAnsi="Aptos" w:cs="Arial"/>
          <w:sz w:val="24"/>
          <w:szCs w:val="24"/>
        </w:rPr>
        <w:t xml:space="preserve"> career development.</w:t>
      </w:r>
    </w:p>
    <w:p w14:paraId="50A292A2" w14:textId="409EF535" w:rsidR="0073244C" w:rsidRPr="00100316" w:rsidRDefault="0073244C" w:rsidP="0073244C">
      <w:pPr>
        <w:pStyle w:val="NoSpacing"/>
        <w:numPr>
          <w:ilvl w:val="1"/>
          <w:numId w:val="1"/>
        </w:numPr>
        <w:rPr>
          <w:rFonts w:ascii="Aptos" w:eastAsia="Times New Roman" w:hAnsi="Aptos" w:cs="Arial"/>
          <w:sz w:val="24"/>
          <w:szCs w:val="24"/>
        </w:rPr>
      </w:pPr>
      <w:r w:rsidRPr="00100316">
        <w:rPr>
          <w:rFonts w:ascii="Aptos" w:eastAsia="Times New Roman" w:hAnsi="Aptos" w:cs="Arial"/>
          <w:sz w:val="24"/>
          <w:szCs w:val="24"/>
        </w:rPr>
        <w:t xml:space="preserve">For non-U.S. citizen/permanent residents, the applicant institution is responsible for determining and documenting in the application that the applicant investigator's visa will allow </w:t>
      </w:r>
      <w:r w:rsidR="004D0438" w:rsidRPr="00100316">
        <w:rPr>
          <w:rFonts w:ascii="Aptos" w:eastAsia="Times New Roman" w:hAnsi="Aptos" w:cs="Arial"/>
          <w:sz w:val="24"/>
          <w:szCs w:val="24"/>
        </w:rPr>
        <w:t>them</w:t>
      </w:r>
      <w:r w:rsidRPr="00100316">
        <w:rPr>
          <w:rFonts w:ascii="Aptos" w:eastAsia="Times New Roman" w:hAnsi="Aptos" w:cs="Arial"/>
          <w:sz w:val="24"/>
          <w:szCs w:val="24"/>
        </w:rPr>
        <w:t xml:space="preserve"> to remain in </w:t>
      </w:r>
      <w:r w:rsidR="00740381" w:rsidRPr="00100316">
        <w:rPr>
          <w:rFonts w:ascii="Aptos" w:eastAsia="Times New Roman" w:hAnsi="Aptos" w:cs="Arial"/>
          <w:sz w:val="24"/>
          <w:szCs w:val="24"/>
        </w:rPr>
        <w:t>the United States</w:t>
      </w:r>
      <w:r w:rsidRPr="00100316">
        <w:rPr>
          <w:rFonts w:ascii="Aptos" w:eastAsia="Times New Roman" w:hAnsi="Aptos" w:cs="Arial"/>
          <w:sz w:val="24"/>
          <w:szCs w:val="24"/>
        </w:rPr>
        <w:t xml:space="preserve"> for the duration of the proposed independent research (R00) phase. Indicate status in letter.</w:t>
      </w:r>
    </w:p>
    <w:p w14:paraId="07E0425F" w14:textId="196DF1B2"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eastAsia="Times New Roman" w:hAnsi="Aptos" w:cs="Arial"/>
          <w:sz w:val="24"/>
          <w:szCs w:val="24"/>
        </w:rPr>
        <w:t>A final evaluation statement by the K99 phase mentor.</w:t>
      </w:r>
    </w:p>
    <w:p w14:paraId="415EF11B" w14:textId="107F10D0" w:rsidR="0073244C" w:rsidRPr="00100316" w:rsidRDefault="0073244C" w:rsidP="0073244C">
      <w:pPr>
        <w:pStyle w:val="NoSpacing"/>
        <w:numPr>
          <w:ilvl w:val="0"/>
          <w:numId w:val="1"/>
        </w:numPr>
        <w:rPr>
          <w:rFonts w:ascii="Aptos" w:eastAsia="Times New Roman" w:hAnsi="Aptos" w:cs="Arial"/>
          <w:sz w:val="24"/>
          <w:szCs w:val="24"/>
        </w:rPr>
      </w:pPr>
      <w:r w:rsidRPr="00100316">
        <w:rPr>
          <w:rFonts w:ascii="Aptos" w:hAnsi="Aptos" w:cs="Arial"/>
          <w:color w:val="333333"/>
          <w:sz w:val="24"/>
          <w:szCs w:val="24"/>
        </w:rPr>
        <w:t>Applicants are encouraged (but not required) to apply for independent positions at departments and institutions different from where they conducted their mentored research. It is important for all applicants, but especially for applicants who intend to stay at the mentored phase institution for the independent phase, to provide a plan by which they will separate from their mentor and advance to independence</w:t>
      </w:r>
      <w:r w:rsidR="00717B2F" w:rsidRPr="00100316">
        <w:rPr>
          <w:rFonts w:ascii="Aptos" w:hAnsi="Aptos" w:cs="Arial"/>
          <w:color w:val="333333"/>
          <w:sz w:val="24"/>
          <w:szCs w:val="24"/>
        </w:rPr>
        <w:t>.</w:t>
      </w:r>
    </w:p>
    <w:p w14:paraId="7254744B" w14:textId="7C513629" w:rsidR="0073244C" w:rsidRPr="00100316" w:rsidRDefault="0073244C" w:rsidP="00F20B0A">
      <w:pPr>
        <w:pStyle w:val="NoSpacing"/>
        <w:numPr>
          <w:ilvl w:val="0"/>
          <w:numId w:val="1"/>
        </w:numPr>
        <w:spacing w:after="240"/>
        <w:rPr>
          <w:rFonts w:ascii="Aptos" w:eastAsia="Times New Roman" w:hAnsi="Aptos" w:cs="Arial"/>
          <w:sz w:val="24"/>
          <w:szCs w:val="24"/>
        </w:rPr>
      </w:pPr>
      <w:r w:rsidRPr="00100316">
        <w:rPr>
          <w:rFonts w:ascii="Aptos" w:eastAsia="Times New Roman" w:hAnsi="Aptos" w:cs="Arial"/>
          <w:sz w:val="24"/>
          <w:szCs w:val="24"/>
        </w:rPr>
        <w:t>Applicants for the R00 phase are to include a plan and timeline for submitting an independent research grant application in a research area relevant to the mission of the NIH awarding components.</w:t>
      </w:r>
    </w:p>
    <w:p w14:paraId="34AE38CE" w14:textId="734B628E" w:rsidR="0073244C" w:rsidRPr="00100316" w:rsidRDefault="0073244C" w:rsidP="00F20B0A">
      <w:pPr>
        <w:pStyle w:val="NoSpacing"/>
        <w:spacing w:after="240"/>
        <w:rPr>
          <w:rFonts w:ascii="Aptos" w:hAnsi="Aptos" w:cs="Arial"/>
          <w:sz w:val="24"/>
          <w:szCs w:val="24"/>
        </w:rPr>
      </w:pPr>
      <w:r w:rsidRPr="00100316">
        <w:rPr>
          <w:rFonts w:ascii="Aptos" w:hAnsi="Aptos" w:cs="Arial"/>
          <w:sz w:val="24"/>
          <w:szCs w:val="24"/>
        </w:rPr>
        <w:t xml:space="preserve">The total cost amount (direct + </w:t>
      </w:r>
      <w:r w:rsidR="00846821" w:rsidRPr="00100316">
        <w:rPr>
          <w:rFonts w:ascii="Aptos" w:hAnsi="Aptos" w:cs="Arial"/>
          <w:sz w:val="24"/>
          <w:szCs w:val="24"/>
        </w:rPr>
        <w:t>Facilities &amp; A</w:t>
      </w:r>
      <w:r w:rsidR="003D1412" w:rsidRPr="00100316">
        <w:rPr>
          <w:rFonts w:ascii="Aptos" w:hAnsi="Aptos" w:cs="Arial"/>
          <w:sz w:val="24"/>
          <w:szCs w:val="24"/>
        </w:rPr>
        <w:t>d</w:t>
      </w:r>
      <w:r w:rsidR="00846821" w:rsidRPr="00100316">
        <w:rPr>
          <w:rFonts w:ascii="Aptos" w:hAnsi="Aptos" w:cs="Arial"/>
          <w:sz w:val="24"/>
          <w:szCs w:val="24"/>
        </w:rPr>
        <w:t>ministrati</w:t>
      </w:r>
      <w:r w:rsidR="003D1412" w:rsidRPr="00100316">
        <w:rPr>
          <w:rFonts w:ascii="Aptos" w:hAnsi="Aptos" w:cs="Arial"/>
          <w:sz w:val="24"/>
          <w:szCs w:val="24"/>
        </w:rPr>
        <w:t>ve [</w:t>
      </w:r>
      <w:r w:rsidRPr="00100316">
        <w:rPr>
          <w:rFonts w:ascii="Aptos" w:hAnsi="Aptos" w:cs="Arial"/>
          <w:sz w:val="24"/>
          <w:szCs w:val="24"/>
        </w:rPr>
        <w:t>F&amp;A</w:t>
      </w:r>
      <w:r w:rsidR="003D1412" w:rsidRPr="00100316">
        <w:rPr>
          <w:rFonts w:ascii="Aptos" w:hAnsi="Aptos" w:cs="Arial"/>
          <w:sz w:val="24"/>
          <w:szCs w:val="24"/>
        </w:rPr>
        <w:t>]</w:t>
      </w:r>
      <w:r w:rsidRPr="00100316">
        <w:rPr>
          <w:rFonts w:ascii="Aptos" w:hAnsi="Aptos" w:cs="Arial"/>
          <w:sz w:val="24"/>
          <w:szCs w:val="24"/>
        </w:rPr>
        <w:t xml:space="preserve">) for each of the </w:t>
      </w:r>
      <w:r w:rsidR="00261B15" w:rsidRPr="00100316">
        <w:rPr>
          <w:rFonts w:ascii="Aptos" w:hAnsi="Aptos" w:cs="Arial"/>
          <w:sz w:val="24"/>
          <w:szCs w:val="24"/>
        </w:rPr>
        <w:t xml:space="preserve">2 </w:t>
      </w:r>
      <w:r w:rsidRPr="00100316">
        <w:rPr>
          <w:rFonts w:ascii="Aptos" w:hAnsi="Aptos" w:cs="Arial"/>
          <w:sz w:val="24"/>
          <w:szCs w:val="24"/>
        </w:rPr>
        <w:t>years may not exceed $249,000. The current effective F&amp;A rate should be used.</w:t>
      </w:r>
    </w:p>
    <w:p w14:paraId="7359EF6F" w14:textId="671A4756" w:rsidR="00422964" w:rsidRPr="00100316" w:rsidRDefault="00C56B78" w:rsidP="00380A40">
      <w:pPr>
        <w:pStyle w:val="NoSpacing"/>
        <w:rPr>
          <w:rFonts w:ascii="Aptos" w:hAnsi="Aptos" w:cs="Arial"/>
          <w:sz w:val="24"/>
          <w:szCs w:val="24"/>
          <w:u w:val="single"/>
        </w:rPr>
      </w:pPr>
      <w:r w:rsidRPr="00100316">
        <w:rPr>
          <w:rFonts w:ascii="Aptos" w:hAnsi="Aptos" w:cs="Arial"/>
          <w:sz w:val="24"/>
          <w:szCs w:val="24"/>
        </w:rPr>
        <w:t>Submit t</w:t>
      </w:r>
      <w:r w:rsidR="0073244C" w:rsidRPr="00100316">
        <w:rPr>
          <w:rFonts w:ascii="Aptos" w:hAnsi="Aptos" w:cs="Arial"/>
          <w:sz w:val="24"/>
          <w:szCs w:val="24"/>
        </w:rPr>
        <w:t xml:space="preserve">he original application </w:t>
      </w:r>
      <w:r w:rsidR="007E7A47">
        <w:rPr>
          <w:rFonts w:ascii="Aptos" w:hAnsi="Aptos" w:cs="Arial"/>
          <w:sz w:val="24"/>
          <w:szCs w:val="24"/>
        </w:rPr>
        <w:t xml:space="preserve">electronically </w:t>
      </w:r>
      <w:r w:rsidR="0073244C" w:rsidRPr="00100316">
        <w:rPr>
          <w:rFonts w:ascii="Aptos" w:hAnsi="Aptos" w:cs="Arial"/>
          <w:sz w:val="24"/>
          <w:szCs w:val="24"/>
        </w:rPr>
        <w:t xml:space="preserve">(as a single combined document) </w:t>
      </w:r>
      <w:r w:rsidR="00AE091F" w:rsidRPr="00100316">
        <w:rPr>
          <w:rFonts w:ascii="Aptos" w:hAnsi="Aptos" w:cs="Arial"/>
          <w:sz w:val="24"/>
          <w:szCs w:val="24"/>
        </w:rPr>
        <w:t xml:space="preserve">to </w:t>
      </w:r>
      <w:hyperlink r:id="rId8" w:history="1">
        <w:r w:rsidR="0073244C" w:rsidRPr="00100316">
          <w:rPr>
            <w:rStyle w:val="Hyperlink"/>
            <w:rFonts w:ascii="Aptos" w:hAnsi="Aptos" w:cs="Arial"/>
            <w:sz w:val="24"/>
            <w:szCs w:val="24"/>
          </w:rPr>
          <w:t>aitraininghelpdesk@niaid.nih.gov</w:t>
        </w:r>
      </w:hyperlink>
      <w:r w:rsidR="00BD6858" w:rsidRPr="00100316">
        <w:rPr>
          <w:rStyle w:val="Hyperlink"/>
          <w:rFonts w:ascii="Aptos" w:hAnsi="Aptos" w:cs="Arial"/>
          <w:color w:val="auto"/>
          <w:sz w:val="24"/>
          <w:szCs w:val="24"/>
          <w:u w:val="none"/>
        </w:rPr>
        <w:t>.</w:t>
      </w:r>
    </w:p>
    <w:sectPr w:rsidR="00422964" w:rsidRPr="00100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42B60"/>
    <w:multiLevelType w:val="hybridMultilevel"/>
    <w:tmpl w:val="7EC8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E74E0C"/>
    <w:multiLevelType w:val="hybridMultilevel"/>
    <w:tmpl w:val="D98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F9A492A"/>
    <w:multiLevelType w:val="multilevel"/>
    <w:tmpl w:val="1B1A3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3501902">
    <w:abstractNumId w:val="1"/>
  </w:num>
  <w:num w:numId="2" w16cid:durableId="1348021727">
    <w:abstractNumId w:val="0"/>
  </w:num>
  <w:num w:numId="3" w16cid:durableId="1026514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44C"/>
    <w:rsid w:val="00003306"/>
    <w:rsid w:val="0000410E"/>
    <w:rsid w:val="00014D6F"/>
    <w:rsid w:val="0007746F"/>
    <w:rsid w:val="000845E0"/>
    <w:rsid w:val="00100316"/>
    <w:rsid w:val="00182259"/>
    <w:rsid w:val="00191782"/>
    <w:rsid w:val="001A53F3"/>
    <w:rsid w:val="001D0C85"/>
    <w:rsid w:val="001E69BD"/>
    <w:rsid w:val="00237EF7"/>
    <w:rsid w:val="0025671F"/>
    <w:rsid w:val="00261B15"/>
    <w:rsid w:val="00266CA8"/>
    <w:rsid w:val="002A00A6"/>
    <w:rsid w:val="002A7DF2"/>
    <w:rsid w:val="00352085"/>
    <w:rsid w:val="00380A40"/>
    <w:rsid w:val="00397E88"/>
    <w:rsid w:val="003A78F0"/>
    <w:rsid w:val="003D1412"/>
    <w:rsid w:val="003D59E6"/>
    <w:rsid w:val="003F11E2"/>
    <w:rsid w:val="00422964"/>
    <w:rsid w:val="00443981"/>
    <w:rsid w:val="00485C92"/>
    <w:rsid w:val="004C4F66"/>
    <w:rsid w:val="004D0438"/>
    <w:rsid w:val="004D1780"/>
    <w:rsid w:val="00507122"/>
    <w:rsid w:val="00511579"/>
    <w:rsid w:val="0051474F"/>
    <w:rsid w:val="00547077"/>
    <w:rsid w:val="005851F0"/>
    <w:rsid w:val="00665A0F"/>
    <w:rsid w:val="006C6B98"/>
    <w:rsid w:val="006D0FFB"/>
    <w:rsid w:val="00717B2F"/>
    <w:rsid w:val="0073244C"/>
    <w:rsid w:val="00732D71"/>
    <w:rsid w:val="00740381"/>
    <w:rsid w:val="007E1132"/>
    <w:rsid w:val="007E7A47"/>
    <w:rsid w:val="007F000E"/>
    <w:rsid w:val="00804632"/>
    <w:rsid w:val="00830990"/>
    <w:rsid w:val="00846821"/>
    <w:rsid w:val="008A182F"/>
    <w:rsid w:val="008D12C7"/>
    <w:rsid w:val="008F4205"/>
    <w:rsid w:val="00962101"/>
    <w:rsid w:val="00AE08CD"/>
    <w:rsid w:val="00AE091F"/>
    <w:rsid w:val="00B33AD0"/>
    <w:rsid w:val="00B4503F"/>
    <w:rsid w:val="00BD6858"/>
    <w:rsid w:val="00C108D4"/>
    <w:rsid w:val="00C16E63"/>
    <w:rsid w:val="00C54DB4"/>
    <w:rsid w:val="00C56B78"/>
    <w:rsid w:val="00C83C12"/>
    <w:rsid w:val="00CC23BB"/>
    <w:rsid w:val="00CC5FB6"/>
    <w:rsid w:val="00CD4223"/>
    <w:rsid w:val="00D35930"/>
    <w:rsid w:val="00D40927"/>
    <w:rsid w:val="00D9226F"/>
    <w:rsid w:val="00DF6231"/>
    <w:rsid w:val="00DF75E3"/>
    <w:rsid w:val="00E5268B"/>
    <w:rsid w:val="00E9125B"/>
    <w:rsid w:val="00E92FAF"/>
    <w:rsid w:val="00EB1869"/>
    <w:rsid w:val="00F20B0A"/>
    <w:rsid w:val="00F6454C"/>
    <w:rsid w:val="00F656DC"/>
    <w:rsid w:val="00FC76A3"/>
    <w:rsid w:val="00FE3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5D761"/>
  <w15:chartTrackingRefBased/>
  <w15:docId w15:val="{2FC9EFE8-4198-4929-90D9-6F325499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44C"/>
  </w:style>
  <w:style w:type="paragraph" w:styleId="Heading1">
    <w:name w:val="heading 1"/>
    <w:basedOn w:val="Normal"/>
    <w:next w:val="Normal"/>
    <w:link w:val="Heading1Char"/>
    <w:uiPriority w:val="9"/>
    <w:qFormat/>
    <w:rsid w:val="00F20B0A"/>
    <w:pPr>
      <w:jc w:val="center"/>
      <w:outlineLvl w:val="0"/>
    </w:pPr>
    <w:rPr>
      <w:rFonts w:ascii="Aptos" w:hAnsi="Aptos"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4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3244C"/>
    <w:rPr>
      <w:color w:val="0563C1"/>
      <w:u w:val="single"/>
    </w:rPr>
  </w:style>
  <w:style w:type="paragraph" w:styleId="NoSpacing">
    <w:name w:val="No Spacing"/>
    <w:basedOn w:val="Normal"/>
    <w:uiPriority w:val="1"/>
    <w:qFormat/>
    <w:rsid w:val="0073244C"/>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F20B0A"/>
    <w:rPr>
      <w:rFonts w:ascii="Aptos" w:hAnsi="Aptos" w:cs="Arial"/>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traininghelpdesk@niaid.nih.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D1640-9A4A-463C-8707-B23D1FE9097B}">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00389B7-A777-4169-82F4-5AA015D76867}">
  <ds:schemaRefs>
    <ds:schemaRef ds:uri="http://schemas.microsoft.com/sharepoint/v3/contenttype/forms"/>
  </ds:schemaRefs>
</ds:datastoreItem>
</file>

<file path=customXml/itemProps3.xml><?xml version="1.0" encoding="utf-8"?>
<ds:datastoreItem xmlns:ds="http://schemas.openxmlformats.org/officeDocument/2006/customXml" ds:itemID="{6961F35A-1C06-4539-A7F8-2A548EC31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R00 Application Submission Instructions</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R00 Application Submission Instructions</dc:title>
  <dc:subject>R00 Application Submission Instructions</dc:subject>
  <dc:creator>Arikkath, Jyothi (NIH/NIAID) [E]</dc:creator>
  <cp:keywords>R00; Application; Submission; Instructions;</cp:keywords>
  <dc:description/>
  <cp:lastModifiedBy>Layne, Colleen (NIH/NIAID) [C]</cp:lastModifiedBy>
  <cp:revision>4</cp:revision>
  <dcterms:created xsi:type="dcterms:W3CDTF">2025-05-20T14:11:00Z</dcterms:created>
  <dcterms:modified xsi:type="dcterms:W3CDTF">2025-05-20T14:12:00Z</dcterms:modified>
</cp:coreProperties>
</file>